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6D178EDA" w:rsidP="568A369A" w:rsidRDefault="6D178EDA" w14:paraId="74B24DCB" w14:textId="6E3B5F6D">
      <w:pPr>
        <w:spacing w:line="320" w:lineRule="exact"/>
        <w:jc w:val="left"/>
        <w:rPr>
          <w:rFonts w:ascii="Antonio" w:hAnsi="Antonio" w:eastAsia="Antonio" w:cs="Antonio"/>
          <w:i w:val="0"/>
          <w:iCs w:val="0"/>
          <w:color w:val="000000" w:themeColor="text1" w:themeTint="FF" w:themeShade="FF"/>
          <w:sz w:val="28"/>
          <w:szCs w:val="28"/>
        </w:rPr>
      </w:pPr>
    </w:p>
    <w:p w:rsidR="2746597B" w:rsidP="34A992F7" w:rsidRDefault="2746597B" w14:paraId="5BE0C268" w14:textId="236D1850">
      <w:pPr>
        <w:pStyle w:val="Normal"/>
        <w:suppressLineNumbers w:val="0"/>
        <w:bidi w:val="0"/>
        <w:spacing w:before="25" w:beforeAutospacing="off" w:after="0" w:afterAutospacing="off" w:line="259" w:lineRule="auto"/>
        <w:ind w:left="0"/>
        <w:rPr>
          <w:rFonts w:ascii="Palanquin" w:hAnsi="Palanquin" w:eastAsia="Palanquin" w:cs="Palanquin"/>
          <w:b w:val="0"/>
          <w:bCs w:val="0"/>
          <w:i w:val="1"/>
          <w:iCs w:val="1"/>
          <w:caps w:val="0"/>
          <w:smallCaps w:val="0"/>
          <w:noProof w:val="0"/>
          <w:color w:val="000000" w:themeColor="text1" w:themeTint="FF" w:themeShade="FF"/>
          <w:sz w:val="24"/>
          <w:szCs w:val="24"/>
          <w:lang w:val="en-US"/>
        </w:rPr>
      </w:pPr>
      <w:r w:rsidRPr="34A992F7" w:rsidR="3063CD27">
        <w:rPr>
          <w:rFonts w:ascii="Antonio" w:hAnsi="Antonio" w:eastAsia="Antonio" w:cs="Antonio"/>
          <w:b w:val="0"/>
          <w:bCs w:val="0"/>
          <w:i w:val="0"/>
          <w:iCs w:val="0"/>
          <w:caps w:val="0"/>
          <w:smallCaps w:val="0"/>
          <w:noProof w:val="0"/>
          <w:color w:val="0044B5"/>
          <w:sz w:val="48"/>
          <w:szCs w:val="48"/>
          <w:lang w:val="en-US"/>
        </w:rPr>
        <w:t>D</w:t>
      </w:r>
      <w:r w:rsidRPr="34A992F7" w:rsidR="2746597B">
        <w:rPr>
          <w:rFonts w:ascii="Antonio" w:hAnsi="Antonio" w:eastAsia="Antonio" w:cs="Antonio"/>
          <w:b w:val="0"/>
          <w:bCs w:val="0"/>
          <w:i w:val="0"/>
          <w:iCs w:val="0"/>
          <w:caps w:val="0"/>
          <w:smallCaps w:val="0"/>
          <w:noProof w:val="0"/>
          <w:color w:val="0044B5"/>
          <w:sz w:val="48"/>
          <w:szCs w:val="48"/>
          <w:lang w:val="en-US"/>
        </w:rPr>
        <w:t xml:space="preserve">ODGE COUNTY COMMUNITY </w:t>
      </w:r>
      <w:r w:rsidRPr="34A992F7" w:rsidR="42C0FD9F">
        <w:rPr>
          <w:rFonts w:ascii="Antonio" w:hAnsi="Antonio" w:eastAsia="Antonio" w:cs="Antonio"/>
          <w:b w:val="0"/>
          <w:bCs w:val="0"/>
          <w:i w:val="0"/>
          <w:iCs w:val="0"/>
          <w:caps w:val="0"/>
          <w:smallCaps w:val="0"/>
          <w:noProof w:val="0"/>
          <w:color w:val="0044B5"/>
          <w:sz w:val="48"/>
          <w:szCs w:val="48"/>
          <w:lang w:val="en-US"/>
        </w:rPr>
        <w:t xml:space="preserve">RESILIENCY GRANTS 2025 </w:t>
      </w:r>
      <w:r w:rsidRPr="34A992F7" w:rsidR="70F2CA85">
        <w:rPr>
          <w:rFonts w:ascii="Antonio" w:hAnsi="Antonio" w:eastAsia="Antonio" w:cs="Antonio"/>
          <w:b w:val="0"/>
          <w:bCs w:val="0"/>
          <w:i w:val="0"/>
          <w:iCs w:val="0"/>
          <w:caps w:val="0"/>
          <w:smallCaps w:val="0"/>
          <w:noProof w:val="0"/>
          <w:color w:val="0044B5"/>
          <w:sz w:val="48"/>
          <w:szCs w:val="48"/>
          <w:lang w:val="en-US"/>
        </w:rPr>
        <w:t>APPLICATION QUESTIONS</w:t>
      </w:r>
    </w:p>
    <w:p w:rsidR="568A369A" w:rsidP="568A369A" w:rsidRDefault="568A369A" w14:paraId="57129404" w14:textId="394CE370">
      <w:pPr>
        <w:pStyle w:val="Normal"/>
        <w:spacing w:line="320" w:lineRule="exact"/>
        <w:rPr>
          <w:rFonts w:ascii="Palanquin" w:hAnsi="Palanquin" w:eastAsia="Palanquin" w:cs="Palanquin"/>
          <w:b w:val="1"/>
          <w:bCs w:val="1"/>
          <w:i w:val="1"/>
          <w:iCs w:val="1"/>
          <w:caps w:val="0"/>
          <w:smallCaps w:val="0"/>
          <w:noProof w:val="0"/>
          <w:color w:val="000000" w:themeColor="text1" w:themeTint="FF" w:themeShade="FF"/>
          <w:sz w:val="24"/>
          <w:szCs w:val="24"/>
          <w:lang w:val="en-US"/>
        </w:rPr>
      </w:pPr>
    </w:p>
    <w:p w:rsidR="568A369A" w:rsidP="34A992F7" w:rsidRDefault="568A369A" w14:paraId="6DB4BFAB" w14:textId="44274305">
      <w:pPr>
        <w:spacing w:line="320" w:lineRule="exact"/>
        <w:rPr>
          <w:rFonts w:ascii="Palanquin" w:hAnsi="Palanquin" w:eastAsia="Palanquin" w:cs="Palanquin"/>
          <w:b w:val="1"/>
          <w:bCs w:val="1"/>
          <w:i w:val="0"/>
          <w:iCs w:val="0"/>
          <w:caps w:val="0"/>
          <w:smallCaps w:val="0"/>
          <w:noProof w:val="0"/>
          <w:color w:val="000000" w:themeColor="text1" w:themeTint="FF" w:themeShade="FF"/>
          <w:sz w:val="24"/>
          <w:szCs w:val="24"/>
          <w:lang w:val="en-US"/>
        </w:rPr>
      </w:pPr>
      <w:r w:rsidRPr="34A992F7" w:rsidR="09394E8F">
        <w:rPr>
          <w:rFonts w:ascii="Palanquin" w:hAnsi="Palanquin" w:eastAsia="Palanquin" w:cs="Palanquin"/>
          <w:b w:val="1"/>
          <w:bCs w:val="1"/>
          <w:i w:val="0"/>
          <w:iCs w:val="0"/>
          <w:caps w:val="0"/>
          <w:smallCaps w:val="0"/>
          <w:noProof w:val="0"/>
          <w:color w:val="000000" w:themeColor="text1" w:themeTint="FF" w:themeShade="FF"/>
          <w:sz w:val="24"/>
          <w:szCs w:val="24"/>
          <w:lang w:val="en-US"/>
        </w:rPr>
        <w:t xml:space="preserve">Please check what </w:t>
      </w:r>
      <w:hyperlink r:id="R7a6709d679c94002">
        <w:r w:rsidRPr="34A992F7" w:rsidR="09394E8F">
          <w:rPr>
            <w:rStyle w:val="Hyperlink"/>
            <w:rFonts w:ascii="Palanquin" w:hAnsi="Palanquin" w:eastAsia="Palanquin" w:cs="Palanquin"/>
            <w:b w:val="1"/>
            <w:bCs w:val="1"/>
            <w:i w:val="0"/>
            <w:iCs w:val="0"/>
            <w:caps w:val="0"/>
            <w:smallCaps w:val="0"/>
            <w:noProof w:val="0"/>
            <w:sz w:val="24"/>
            <w:szCs w:val="24"/>
            <w:lang w:val="en-US"/>
          </w:rPr>
          <w:t>recommendation</w:t>
        </w:r>
      </w:hyperlink>
      <w:r w:rsidRPr="34A992F7" w:rsidR="09394E8F">
        <w:rPr>
          <w:rFonts w:ascii="Palanquin" w:hAnsi="Palanquin" w:eastAsia="Palanquin" w:cs="Palanquin"/>
          <w:b w:val="1"/>
          <w:bCs w:val="1"/>
          <w:i w:val="0"/>
          <w:iCs w:val="0"/>
          <w:caps w:val="0"/>
          <w:smallCaps w:val="0"/>
          <w:noProof w:val="0"/>
          <w:color w:val="000000" w:themeColor="text1" w:themeTint="FF" w:themeShade="FF"/>
          <w:sz w:val="24"/>
          <w:szCs w:val="24"/>
          <w:lang w:val="en-US"/>
        </w:rPr>
        <w:t xml:space="preserve"> your program relates to:</w:t>
      </w:r>
    </w:p>
    <w:p w:rsidR="568A369A" w:rsidP="34A992F7" w:rsidRDefault="568A369A" w14:paraId="72D8AE2E" w14:textId="23EF933D">
      <w:pPr>
        <w:pStyle w:val="ListParagraph"/>
        <w:numPr>
          <w:ilvl w:val="0"/>
          <w:numId w:val="8"/>
        </w:numPr>
        <w:spacing w:line="320" w:lineRule="exact"/>
        <w:rPr>
          <w:rFonts w:ascii="Palanquin" w:hAnsi="Palanquin" w:eastAsia="Palanquin" w:cs="Palanquin"/>
          <w:b w:val="0"/>
          <w:bCs w:val="0"/>
          <w:i w:val="0"/>
          <w:iCs w:val="0"/>
          <w:caps w:val="0"/>
          <w:smallCaps w:val="0"/>
          <w:noProof w:val="0"/>
          <w:color w:val="000000" w:themeColor="text1" w:themeTint="FF" w:themeShade="FF"/>
          <w:sz w:val="22"/>
          <w:szCs w:val="22"/>
          <w:lang w:val="en-US"/>
        </w:rPr>
      </w:pP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Housing</w:t>
      </w:r>
    </w:p>
    <w:p w:rsidR="568A369A" w:rsidP="34A992F7" w:rsidRDefault="568A369A" w14:paraId="61F4F0F4" w14:textId="56177CF6">
      <w:pPr>
        <w:pStyle w:val="ListParagraph"/>
        <w:numPr>
          <w:ilvl w:val="0"/>
          <w:numId w:val="8"/>
        </w:numPr>
        <w:spacing w:line="320" w:lineRule="exact"/>
        <w:rPr>
          <w:rFonts w:ascii="Palanquin" w:hAnsi="Palanquin" w:eastAsia="Palanquin" w:cs="Palanquin"/>
          <w:b w:val="0"/>
          <w:bCs w:val="0"/>
          <w:i w:val="0"/>
          <w:iCs w:val="0"/>
          <w:caps w:val="0"/>
          <w:smallCaps w:val="0"/>
          <w:noProof w:val="0"/>
          <w:color w:val="000000" w:themeColor="text1" w:themeTint="FF" w:themeShade="FF"/>
          <w:sz w:val="22"/>
          <w:szCs w:val="22"/>
          <w:lang w:val="en-US"/>
        </w:rPr>
      </w:pP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Healthcare</w:t>
      </w:r>
    </w:p>
    <w:p w:rsidR="568A369A" w:rsidP="34A992F7" w:rsidRDefault="568A369A" w14:paraId="48D09A05" w14:textId="0AF4BCAA">
      <w:pPr>
        <w:pStyle w:val="ListParagraph"/>
        <w:numPr>
          <w:ilvl w:val="0"/>
          <w:numId w:val="8"/>
        </w:numPr>
        <w:spacing w:line="320" w:lineRule="exact"/>
        <w:rPr>
          <w:rFonts w:ascii="Palanquin" w:hAnsi="Palanquin" w:eastAsia="Palanquin" w:cs="Palanquin"/>
          <w:b w:val="0"/>
          <w:bCs w:val="0"/>
          <w:i w:val="0"/>
          <w:iCs w:val="0"/>
          <w:caps w:val="0"/>
          <w:smallCaps w:val="0"/>
          <w:noProof w:val="0"/>
          <w:color w:val="000000" w:themeColor="text1" w:themeTint="FF" w:themeShade="FF"/>
          <w:sz w:val="22"/>
          <w:szCs w:val="22"/>
          <w:lang w:val="en-US"/>
        </w:rPr>
      </w:pP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Transportation</w:t>
      </w:r>
    </w:p>
    <w:p w:rsidR="568A369A" w:rsidP="34A992F7" w:rsidRDefault="568A369A" w14:paraId="7D2FDD64" w14:textId="54014F52">
      <w:pPr>
        <w:pStyle w:val="ListParagraph"/>
        <w:numPr>
          <w:ilvl w:val="0"/>
          <w:numId w:val="8"/>
        </w:numPr>
        <w:spacing w:line="320" w:lineRule="exact"/>
        <w:rPr>
          <w:rFonts w:ascii="Palanquin" w:hAnsi="Palanquin" w:eastAsia="Palanquin" w:cs="Palanquin"/>
          <w:b w:val="0"/>
          <w:bCs w:val="0"/>
          <w:i w:val="0"/>
          <w:iCs w:val="0"/>
          <w:caps w:val="0"/>
          <w:smallCaps w:val="0"/>
          <w:noProof w:val="0"/>
          <w:color w:val="000000" w:themeColor="text1" w:themeTint="FF" w:themeShade="FF"/>
          <w:sz w:val="22"/>
          <w:szCs w:val="22"/>
          <w:lang w:val="en-US"/>
        </w:rPr>
      </w:pP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Community Resource Navigation</w:t>
      </w:r>
    </w:p>
    <w:p w:rsidR="568A369A" w:rsidP="34A992F7" w:rsidRDefault="568A369A" w14:paraId="62E61C26" w14:textId="0B1112CF">
      <w:pPr>
        <w:pStyle w:val="Normal"/>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34A992F7" w:rsidRDefault="568A369A" w14:paraId="4998365E" w14:textId="128A538A">
      <w:pPr>
        <w:pStyle w:val="ListParagraph"/>
        <w:numPr>
          <w:ilvl w:val="0"/>
          <w:numId w:val="9"/>
        </w:numPr>
        <w:spacing w:line="320" w:lineRule="exact"/>
        <w:rPr>
          <w:rFonts w:ascii="Palanquin" w:hAnsi="Palanquin" w:eastAsia="Palanquin" w:cs="Palanquin"/>
          <w:b w:val="0"/>
          <w:bCs w:val="0"/>
          <w:i w:val="0"/>
          <w:iCs w:val="0"/>
          <w:caps w:val="0"/>
          <w:smallCaps w:val="0"/>
          <w:noProof w:val="0"/>
          <w:color w:val="000000" w:themeColor="text1" w:themeTint="FF" w:themeShade="FF"/>
          <w:sz w:val="22"/>
          <w:szCs w:val="22"/>
          <w:lang w:val="en-US"/>
        </w:rPr>
      </w:pP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 xml:space="preserve">Tell us about your program and how it addresses the recommendation above. (5-8 sentences) </w:t>
      </w:r>
    </w:p>
    <w:p w:rsidR="568A369A" w:rsidP="34A992F7" w:rsidRDefault="568A369A" w14:paraId="5E77E0F2" w14:textId="79376C84">
      <w:pPr>
        <w:pStyle w:val="ListParagraph"/>
        <w:numPr>
          <w:ilvl w:val="0"/>
          <w:numId w:val="9"/>
        </w:numPr>
        <w:spacing w:line="320" w:lineRule="exact"/>
        <w:rPr>
          <w:rFonts w:ascii="Palanquin" w:hAnsi="Palanquin" w:eastAsia="Palanquin" w:cs="Palanquin"/>
          <w:b w:val="0"/>
          <w:bCs w:val="0"/>
          <w:i w:val="0"/>
          <w:iCs w:val="0"/>
          <w:caps w:val="0"/>
          <w:smallCaps w:val="0"/>
          <w:noProof w:val="0"/>
          <w:color w:val="000000" w:themeColor="text1" w:themeTint="FF" w:themeShade="FF"/>
          <w:sz w:val="22"/>
          <w:szCs w:val="22"/>
          <w:lang w:val="en-US"/>
        </w:rPr>
      </w:pP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Name 1-3 outcomes you are looking to see as a result of your program or project.</w:t>
      </w: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 xml:space="preserve"> (5-8 sentences)</w:t>
      </w:r>
    </w:p>
    <w:p w:rsidR="568A369A" w:rsidP="34A992F7" w:rsidRDefault="568A369A" w14:paraId="18F76F72" w14:textId="7497379D">
      <w:pPr>
        <w:pStyle w:val="ListParagraph"/>
        <w:numPr>
          <w:ilvl w:val="0"/>
          <w:numId w:val="9"/>
        </w:numPr>
        <w:spacing w:before="0" w:beforeAutospacing="off" w:after="160" w:afterAutospacing="off" w:line="279" w:lineRule="auto"/>
        <w:rPr>
          <w:rFonts w:ascii="Palanquin" w:hAnsi="Palanquin" w:eastAsia="Palanquin" w:cs="Palanquin"/>
          <w:b w:val="0"/>
          <w:bCs w:val="0"/>
          <w:i w:val="0"/>
          <w:iCs w:val="0"/>
          <w:caps w:val="0"/>
          <w:smallCaps w:val="0"/>
          <w:noProof w:val="0"/>
          <w:color w:val="000000" w:themeColor="text1" w:themeTint="FF" w:themeShade="FF"/>
          <w:sz w:val="22"/>
          <w:szCs w:val="22"/>
          <w:lang w:val="en-US"/>
        </w:rPr>
      </w:pP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 xml:space="preserve">Please upload your program budget* and briefly (in up to 3 sentences) describe how </w:t>
      </w: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you’d</w:t>
      </w: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 xml:space="preserve"> use a $5,000 </w:t>
      </w: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mini-grant</w:t>
      </w: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 xml:space="preserve"> to support the program. </w:t>
      </w:r>
    </w:p>
    <w:p w:rsidR="568A369A" w:rsidP="34A992F7" w:rsidRDefault="568A369A" w14:paraId="77DA9058" w14:textId="7FE6CF40">
      <w:pPr>
        <w:pStyle w:val="ListParagraph"/>
        <w:numPr>
          <w:ilvl w:val="0"/>
          <w:numId w:val="9"/>
        </w:numPr>
        <w:spacing w:before="0" w:beforeAutospacing="off" w:after="160" w:afterAutospacing="off" w:line="279" w:lineRule="auto"/>
        <w:ind w:right="0"/>
        <w:jc w:val="left"/>
        <w:rPr>
          <w:rFonts w:ascii="Palanquin" w:hAnsi="Palanquin" w:eastAsia="Palanquin" w:cs="Palanquin"/>
          <w:b w:val="0"/>
          <w:bCs w:val="0"/>
          <w:i w:val="0"/>
          <w:iCs w:val="0"/>
          <w:caps w:val="0"/>
          <w:smallCaps w:val="0"/>
          <w:noProof w:val="0"/>
          <w:color w:val="000000" w:themeColor="text1" w:themeTint="FF" w:themeShade="FF"/>
          <w:sz w:val="22"/>
          <w:szCs w:val="22"/>
          <w:lang w:val="en-US"/>
        </w:rPr>
      </w:pP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 xml:space="preserve">Will this </w:t>
      </w: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mini-grant</w:t>
      </w: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 xml:space="preserve"> expand your service or </w:t>
      </w: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maintain</w:t>
      </w: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 xml:space="preserve"> it? (We are not prioritizing one scenario over the other, we are aiming to fund a mix of both types and understand current community context)  </w:t>
      </w:r>
    </w:p>
    <w:p w:rsidR="568A369A" w:rsidP="34A992F7" w:rsidRDefault="568A369A" w14:paraId="5614ED8A" w14:textId="35B9CC40">
      <w:pPr>
        <w:pStyle w:val="ListParagraph"/>
        <w:numPr>
          <w:ilvl w:val="0"/>
          <w:numId w:val="9"/>
        </w:numPr>
        <w:spacing w:line="320" w:lineRule="exact"/>
        <w:rPr>
          <w:rFonts w:ascii="Palanquin" w:hAnsi="Palanquin" w:eastAsia="Palanquin" w:cs="Palanquin"/>
          <w:b w:val="0"/>
          <w:bCs w:val="0"/>
          <w:i w:val="0"/>
          <w:iCs w:val="0"/>
          <w:caps w:val="0"/>
          <w:smallCaps w:val="0"/>
          <w:noProof w:val="0"/>
          <w:color w:val="000000" w:themeColor="text1" w:themeTint="FF" w:themeShade="FF"/>
          <w:sz w:val="22"/>
          <w:szCs w:val="22"/>
          <w:lang w:val="en-US"/>
        </w:rPr>
      </w:pPr>
      <w:r w:rsidRPr="34A992F7" w:rsidR="09394E8F">
        <w:rPr>
          <w:rFonts w:ascii="Palanquin" w:hAnsi="Palanquin" w:eastAsia="Palanquin" w:cs="Palanquin"/>
          <w:b w:val="0"/>
          <w:bCs w:val="0"/>
          <w:i w:val="0"/>
          <w:iCs w:val="0"/>
          <w:caps w:val="0"/>
          <w:smallCaps w:val="0"/>
          <w:noProof w:val="0"/>
          <w:color w:val="000000" w:themeColor="text1" w:themeTint="FF" w:themeShade="FF"/>
          <w:sz w:val="24"/>
          <w:szCs w:val="24"/>
          <w:lang w:val="en-US"/>
        </w:rPr>
        <w:t xml:space="preserve">Please upload your organization’s most recent financial statements – like an income statement—as accepted by your Board of Directors. </w:t>
      </w:r>
    </w:p>
    <w:p w:rsidR="568A369A" w:rsidP="34A992F7" w:rsidRDefault="568A369A" w14:paraId="57B8C890" w14:textId="23D3B9EB">
      <w:pPr>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34A992F7" w:rsidRDefault="568A369A" w14:paraId="01C64391" w14:textId="3569210F">
      <w:pPr>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34A992F7" w:rsidRDefault="568A369A" w14:paraId="683D940C" w14:textId="3FBBF323">
      <w:pPr>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34A992F7" w:rsidRDefault="568A369A" w14:paraId="105C14B2" w14:textId="44E10CB0">
      <w:pPr>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34A992F7" w:rsidRDefault="568A369A" w14:paraId="746B1648" w14:textId="2E88A719">
      <w:pPr>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34A992F7" w:rsidRDefault="568A369A" w14:paraId="0E5A3C5D" w14:textId="26FF6726">
      <w:pPr>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7F7541F0" w:rsidRDefault="568A369A" w14:paraId="6CD10409" w14:textId="6D948321">
      <w:pPr>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7F7541F0" w:rsidRDefault="568A369A" w14:paraId="573000BB" w14:textId="1E935755">
      <w:pPr>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7F7541F0" w:rsidRDefault="568A369A" w14:paraId="76A47BC4" w14:textId="4F0D865A">
      <w:pPr>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7F7541F0" w:rsidRDefault="568A369A" w14:paraId="6B6F4519" w14:textId="6B6E5589">
      <w:pPr>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7F7541F0" w:rsidRDefault="568A369A" w14:paraId="34DAEC75" w14:textId="0814677A">
      <w:pPr>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7F7541F0" w:rsidRDefault="568A369A" w14:paraId="7132B4C6" w14:textId="0BF6632E">
      <w:pPr>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7F7541F0" w:rsidRDefault="568A369A" w14:paraId="5A63F9C4" w14:textId="3DF15EE0">
      <w:pPr>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7F7541F0" w:rsidRDefault="568A369A" w14:paraId="6D604D20" w14:textId="02E6F3B8">
      <w:pPr>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7F7541F0" w:rsidRDefault="568A369A" w14:paraId="15FBFBC4" w14:textId="45D45B39">
      <w:pPr>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7F7541F0" w:rsidRDefault="568A369A" w14:paraId="1C01BAFC" w14:textId="77885427">
      <w:pPr>
        <w:pStyle w:val="Normal"/>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7F7541F0" w:rsidRDefault="568A369A" w14:paraId="2670DB3F" w14:textId="230BF594">
      <w:pPr>
        <w:pStyle w:val="Normal"/>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r w:rsidRPr="7F7541F0" w:rsidR="7F7541F0">
        <w:rPr>
          <w:rFonts w:ascii="Palanquin" w:hAnsi="Palanquin" w:eastAsia="Palanquin" w:cs="Palanquin"/>
          <w:b w:val="0"/>
          <w:bCs w:val="0"/>
          <w:i w:val="0"/>
          <w:iCs w:val="0"/>
          <w:caps w:val="0"/>
          <w:smallCaps w:val="0"/>
          <w:noProof w:val="0"/>
          <w:color w:val="000000" w:themeColor="text1" w:themeTint="FF" w:themeShade="FF"/>
          <w:sz w:val="24"/>
          <w:szCs w:val="24"/>
          <w:lang w:val="en-US"/>
        </w:rPr>
        <w:t xml:space="preserve">*We recognize many programs or projects expenses are beyond $5,000 – we are looking to understand where you’d invest this mini-grant in your operations. </w:t>
      </w:r>
      <w:r w:rsidRPr="7F7541F0" w:rsidR="7F7541F0">
        <w:rPr>
          <w:rFonts w:ascii="Palanquin" w:hAnsi="Palanquin" w:eastAsia="Palanquin" w:cs="Palanquin"/>
          <w:b w:val="1"/>
          <w:bCs w:val="1"/>
          <w:i w:val="0"/>
          <w:iCs w:val="0"/>
          <w:caps w:val="0"/>
          <w:smallCaps w:val="0"/>
          <w:noProof w:val="0"/>
          <w:color w:val="000000" w:themeColor="text1" w:themeTint="FF" w:themeShade="FF"/>
          <w:sz w:val="24"/>
          <w:szCs w:val="24"/>
          <w:lang w:val="en-US"/>
        </w:rPr>
        <w:t>A program budget is not your organizational budget</w:t>
      </w:r>
      <w:r w:rsidRPr="7F7541F0" w:rsidR="7F7541F0">
        <w:rPr>
          <w:rFonts w:ascii="Palanquin" w:hAnsi="Palanquin" w:eastAsia="Palanquin" w:cs="Palanquin"/>
          <w:b w:val="0"/>
          <w:bCs w:val="0"/>
          <w:i w:val="0"/>
          <w:iCs w:val="0"/>
          <w:caps w:val="0"/>
          <w:smallCaps w:val="0"/>
          <w:noProof w:val="0"/>
          <w:color w:val="000000" w:themeColor="text1" w:themeTint="FF" w:themeShade="FF"/>
          <w:sz w:val="24"/>
          <w:szCs w:val="24"/>
          <w:lang w:val="en-US"/>
        </w:rPr>
        <w:t>, it is the budget that represents specific line items that correlate to activities with similar goals (a program). For example, an organization may have a food shelf program (addressing food security) and an after school tutoring program (addressing academic engagement). Their food shelf program budget would consist of all activities and costs related to addressing food security and would not include any costs related to increasing academic engagement such as school supplies, training for tutors, etc.</w:t>
      </w:r>
    </w:p>
    <w:p w:rsidR="7F7541F0" w:rsidP="7F7541F0" w:rsidRDefault="7F7541F0" w14:paraId="236615AC" w14:textId="1BA19BB5">
      <w:pPr>
        <w:pStyle w:val="Normal"/>
        <w:spacing w:line="320" w:lineRule="exact"/>
        <w:rPr>
          <w:rFonts w:ascii="Palanquin" w:hAnsi="Palanquin" w:eastAsia="Palanquin" w:cs="Palanquin"/>
          <w:b w:val="0"/>
          <w:bCs w:val="0"/>
          <w:i w:val="0"/>
          <w:iCs w:val="0"/>
          <w:caps w:val="0"/>
          <w:smallCaps w:val="0"/>
          <w:noProof w:val="0"/>
          <w:color w:val="000000" w:themeColor="text1" w:themeTint="FF" w:themeShade="FF"/>
          <w:sz w:val="24"/>
          <w:szCs w:val="24"/>
          <w:lang w:val="en-US"/>
        </w:rPr>
      </w:pPr>
    </w:p>
    <w:p w:rsidR="568A369A" w:rsidP="34A992F7" w:rsidRDefault="568A369A" w14:paraId="10E144A9" w14:textId="570398EA">
      <w:pPr>
        <w:spacing w:line="320" w:lineRule="exact"/>
        <w:rPr>
          <w:rFonts w:ascii="Aptos" w:hAnsi="Aptos" w:eastAsia="Aptos" w:cs="Aptos"/>
          <w:b w:val="0"/>
          <w:bCs w:val="0"/>
          <w:i w:val="0"/>
          <w:iCs w:val="0"/>
          <w:caps w:val="0"/>
          <w:smallCaps w:val="0"/>
          <w:noProof w:val="0"/>
          <w:color w:val="000000" w:themeColor="text1" w:themeTint="FF" w:themeShade="FF"/>
          <w:sz w:val="24"/>
          <w:szCs w:val="24"/>
          <w:lang w:val="en-US"/>
        </w:rPr>
      </w:pPr>
    </w:p>
    <w:p w:rsidR="568A369A" w:rsidP="34A992F7" w:rsidRDefault="568A369A" w14:paraId="0D45FACB" w14:textId="23ADB12C">
      <w:pPr>
        <w:spacing w:line="320" w:lineRule="exact"/>
        <w:jc w:val="center"/>
      </w:pPr>
      <w:r>
        <w:drawing>
          <wp:anchor distT="0" distB="0" distL="114300" distR="114300" simplePos="0" relativeHeight="251658240" behindDoc="0" locked="0" layoutInCell="1" allowOverlap="1" wp14:editId="4E651C37" wp14:anchorId="2ABB03AF">
            <wp:simplePos x="0" y="0"/>
            <wp:positionH relativeFrom="column">
              <wp:align>left</wp:align>
            </wp:positionH>
            <wp:positionV relativeFrom="paragraph">
              <wp:posOffset>0</wp:posOffset>
            </wp:positionV>
            <wp:extent cx="3609975" cy="1933575"/>
            <wp:effectExtent l="0" t="0" r="0" b="0"/>
            <wp:wrapNone/>
            <wp:docPr id="1903839829" name="drawing" descr="Group 1, Grouped obj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03839829" name=""/>
                    <pic:cNvPicPr/>
                  </pic:nvPicPr>
                  <pic:blipFill>
                    <a:blip xmlns:r="http://schemas.openxmlformats.org/officeDocument/2006/relationships" r:embed="rId336569515">
                      <a:extLst>
                        <a:ext xmlns:a="http://schemas.openxmlformats.org/drawingml/2006/main" uri="{28A0092B-C50C-407E-A947-70E740481C1C}">
                          <a14:useLocalDpi xmlns:a14="http://schemas.microsoft.com/office/drawing/2010/main" val="0"/>
                        </a:ext>
                      </a:extLst>
                    </a:blip>
                    <a:stretch>
                      <a:fillRect/>
                    </a:stretch>
                  </pic:blipFill>
                  <pic:spPr>
                    <a:xfrm>
                      <a:off x="0" y="0"/>
                      <a:ext cx="3609975" cy="1933575"/>
                    </a:xfrm>
                    <a:prstGeom prst="rect">
                      <a:avLst/>
                    </a:prstGeom>
                  </pic:spPr>
                </pic:pic>
              </a:graphicData>
            </a:graphic>
            <wp14:sizeRelH relativeFrom="page">
              <wp14:pctWidth>0</wp14:pctWidth>
            </wp14:sizeRelH>
            <wp14:sizeRelV relativeFrom="page">
              <wp14:pctHeight>0</wp14:pctHeight>
            </wp14:sizeRelV>
          </wp:anchor>
        </w:drawing>
      </w:r>
    </w:p>
    <w:p w:rsidR="568A369A" w:rsidP="34A992F7" w:rsidRDefault="568A369A" w14:paraId="608657E1" w14:textId="0F56760C">
      <w:pPr>
        <w:spacing w:line="320" w:lineRule="exact"/>
        <w:rPr>
          <w:rFonts w:ascii="Palanquin" w:hAnsi="Palanquin" w:eastAsia="Palanquin" w:cs="Palanquin"/>
          <w:b w:val="1"/>
          <w:bCs w:val="1"/>
          <w:i w:val="0"/>
          <w:iCs w:val="0"/>
          <w:caps w:val="0"/>
          <w:smallCaps w:val="0"/>
          <w:noProof w:val="0"/>
          <w:color w:val="000000" w:themeColor="text1" w:themeTint="FF" w:themeShade="FF"/>
          <w:sz w:val="24"/>
          <w:szCs w:val="24"/>
          <w:lang w:val="en-US"/>
        </w:rPr>
      </w:pPr>
    </w:p>
    <w:sectPr w:rsidRPr="007327D3" w:rsidR="002A3FEE" w:rsidSect="007327D3">
      <w:headerReference w:type="default" r:id="rId10"/>
      <w:footerReference w:type="default" r:id="rId11"/>
      <w:type w:val="continuous"/>
      <w:pgSz w:w="12240" w:h="15840" w:orient="portrait"/>
      <w:pgMar w:top="0" w:right="1320" w:bottom="0" w:left="1340" w:header="720" w:footer="288"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D4635" w:rsidP="00F20AF7" w:rsidRDefault="00FD4635" w14:paraId="49455201" w14:textId="77777777">
      <w:r>
        <w:separator/>
      </w:r>
    </w:p>
  </w:endnote>
  <w:endnote w:type="continuationSeparator" w:id="0">
    <w:p w:rsidR="00FD4635" w:rsidP="00F20AF7" w:rsidRDefault="00FD4635" w14:paraId="401B3A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nquin">
    <w:panose1 w:val="020B0004020203020204"/>
    <w:charset w:val="4D"/>
    <w:family w:val="swiss"/>
    <w:pitch w:val="variable"/>
    <w:sig w:usb0="800080AF" w:usb1="5000204A" w:usb2="00000000" w:usb3="00000000" w:csb0="00000093" w:csb1="00000000"/>
  </w:font>
  <w:font w:name="Antonio">
    <w:panose1 w:val="00000000000000000000"/>
    <w:charset w:val="4D"/>
    <w:family w:val="auto"/>
    <w:pitch w:val="variable"/>
    <w:sig w:usb0="A00000EF" w:usb1="0000204B" w:usb2="00000000" w:usb3="00000000" w:csb0="00000093"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Pr="00F20AF7" w:rsidR="00F20AF7" w:rsidP="476E40F8" w:rsidRDefault="007F2432" w14:paraId="539BA704" w14:textId="48E0678A">
    <w:pPr>
      <w:tabs>
        <w:tab w:val="left" w:pos="5047"/>
        <w:tab w:val="left" w:pos="6770"/>
      </w:tabs>
      <w:spacing w:before="134"/>
      <w:jc w:val="center"/>
      <w:rPr>
        <w:color w:val="808080" w:themeColor="background1" w:themeShade="80"/>
        <w:sz w:val="16"/>
        <w:szCs w:val="16"/>
      </w:rPr>
    </w:pPr>
    <w:r>
      <w:rPr>
        <w:noProof/>
        <w:color w:val="FFFFFF" w:themeColor="background1"/>
        <w:sz w:val="16"/>
      </w:rPr>
      <mc:AlternateContent>
        <mc:Choice Requires="wps">
          <w:drawing>
            <wp:anchor distT="0" distB="0" distL="114300" distR="114300" simplePos="0" relativeHeight="251657728" behindDoc="0" locked="0" layoutInCell="1" allowOverlap="1" wp14:anchorId="41EBF6C6" wp14:editId="5ADEC82F">
              <wp:simplePos x="0" y="0"/>
              <wp:positionH relativeFrom="column">
                <wp:posOffset>4503420</wp:posOffset>
              </wp:positionH>
              <wp:positionV relativeFrom="paragraph">
                <wp:posOffset>149225</wp:posOffset>
              </wp:positionV>
              <wp:extent cx="0" cy="90345"/>
              <wp:effectExtent l="0" t="0" r="12700" b="11430"/>
              <wp:wrapNone/>
              <wp:docPr id="1855005688" name="Straight Connector 3"/>
              <wp:cNvGraphicFramePr/>
              <a:graphic xmlns:a="http://schemas.openxmlformats.org/drawingml/2006/main">
                <a:graphicData uri="http://schemas.microsoft.com/office/word/2010/wordprocessingShape">
                  <wps:wsp>
                    <wps:cNvCnPr/>
                    <wps:spPr>
                      <a:xfrm>
                        <a:off x="0" y="0"/>
                        <a:ext cx="0" cy="90345"/>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from="354.6pt,11.75pt" to="354.6pt,18.85pt" w14:anchorId="6ACF4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"/>
          </w:pict>
        </mc:Fallback>
      </mc:AlternateContent>
    </w:r>
    <w:r>
      <w:rPr>
        <w:noProof/>
        <w:color w:val="FFFFFF" w:themeColor="background1"/>
        <w:sz w:val="16"/>
      </w:rPr>
      <mc:AlternateContent>
        <mc:Choice Requires="wps">
          <w:drawing>
            <wp:anchor distT="0" distB="0" distL="114300" distR="114300" simplePos="0" relativeHeight="251655680" behindDoc="0" locked="0" layoutInCell="1" allowOverlap="1" wp14:anchorId="7D86D2D3" wp14:editId="13A1B545">
              <wp:simplePos x="0" y="0"/>
              <wp:positionH relativeFrom="column">
                <wp:posOffset>3190240</wp:posOffset>
              </wp:positionH>
              <wp:positionV relativeFrom="paragraph">
                <wp:posOffset>141605</wp:posOffset>
              </wp:positionV>
              <wp:extent cx="0" cy="90345"/>
              <wp:effectExtent l="0" t="0" r="12700" b="11430"/>
              <wp:wrapNone/>
              <wp:docPr id="1507167350" name="Straight Connector 3"/>
              <wp:cNvGraphicFramePr/>
              <a:graphic xmlns:a="http://schemas.openxmlformats.org/drawingml/2006/main">
                <a:graphicData uri="http://schemas.microsoft.com/office/word/2010/wordprocessingShape">
                  <wps:wsp>
                    <wps:cNvCnPr/>
                    <wps:spPr>
                      <a:xfrm>
                        <a:off x="0" y="0"/>
                        <a:ext cx="0" cy="90345"/>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style="position:absolute;z-index:251655680;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from="251.2pt,11.15pt" to="251.2pt,18.25pt" w14:anchorId="231CE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"/>
          </w:pict>
        </mc:Fallback>
      </mc:AlternateContent>
    </w:r>
    <w:r w:rsidR="00F20AF7">
      <w:rPr>
        <w:noProof/>
        <w:color w:val="FFFFFF" w:themeColor="background1"/>
        <w:sz w:val="16"/>
      </w:rPr>
      <mc:AlternateContent>
        <mc:Choice Requires="wps">
          <w:drawing>
            <wp:anchor distT="0" distB="0" distL="114300" distR="114300" simplePos="0" relativeHeight="251661824" behindDoc="0" locked="0" layoutInCell="1" allowOverlap="1" wp14:anchorId="3A3F3F6D" wp14:editId="4AA27820">
              <wp:simplePos x="0" y="0"/>
              <wp:positionH relativeFrom="margin">
                <wp:align>center</wp:align>
              </wp:positionH>
              <wp:positionV relativeFrom="paragraph">
                <wp:posOffset>5715</wp:posOffset>
              </wp:positionV>
              <wp:extent cx="6400800" cy="0"/>
              <wp:effectExtent l="0" t="0" r="12700" b="12700"/>
              <wp:wrapNone/>
              <wp:docPr id="2076475733"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7f7f7f [1612]" from="0,.45pt" to="7in,.45pt" w14:anchorId="0918F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">
              <w10:wrap anchorx="margin"/>
            </v:line>
          </w:pict>
        </mc:Fallback>
      </mc:AlternateContent>
    </w:r>
    <w:r w:rsidRPr="476E40F8" w:rsidR="476E40F8">
      <w:rPr>
        <w:color w:val="808080" w:themeColor="background1" w:themeShade="80"/>
        <w:sz w:val="16"/>
        <w:szCs w:val="16"/>
      </w:rPr>
      <w:t xml:space="preserve">903 West Center St, Suite 100, Rochester, MN 55902  </w:t>
    </w:r>
    <w:r w:rsidRPr="476E40F8" w:rsidR="476E40F8">
      <w:rPr>
        <w:color w:val="808080" w:themeColor="background1" w:themeShade="80"/>
        <w:sz w:val="16"/>
        <w:szCs w:val="16"/>
      </w:rPr>
      <w:t xml:space="preserve">   </w:t>
    </w:r>
    <w:r w:rsidRPr="476E40F8" w:rsidR="476E40F8">
      <w:rPr>
        <w:color w:val="808080" w:themeColor="background1" w:themeShade="80"/>
        <w:sz w:val="16"/>
        <w:szCs w:val="16"/>
      </w:rPr>
      <w:t xml:space="preserve">          </w:t>
    </w:r>
    <w:r w:rsidRPr="476E40F8" w:rsidR="476E40F8">
      <w:rPr>
        <w:color w:val="808080" w:themeColor="background1" w:themeShade="80"/>
        <w:sz w:val="16"/>
        <w:szCs w:val="16"/>
      </w:rPr>
      <w:t xml:space="preserve">   (</w:t>
    </w:r>
    <w:r w:rsidRPr="476E40F8" w:rsidR="476E40F8">
      <w:rPr>
        <w:color w:val="808080" w:themeColor="background1" w:themeShade="80"/>
        <w:sz w:val="16"/>
        <w:szCs w:val="16"/>
      </w:rPr>
      <w:t>507</w:t>
    </w:r>
    <w:r w:rsidRPr="476E40F8" w:rsidR="476E40F8">
      <w:rPr>
        <w:color w:val="808080" w:themeColor="background1" w:themeShade="80"/>
        <w:sz w:val="16"/>
        <w:szCs w:val="16"/>
      </w:rPr>
      <w:t xml:space="preserve">) </w:t>
    </w:r>
    <w:r w:rsidRPr="476E40F8" w:rsidR="476E40F8">
      <w:rPr>
        <w:color w:val="808080" w:themeColor="background1" w:themeShade="80"/>
        <w:sz w:val="16"/>
        <w:szCs w:val="16"/>
      </w:rPr>
      <w:t>287</w:t>
    </w:r>
    <w:r w:rsidRPr="476E40F8" w:rsidR="476E40F8">
      <w:rPr>
        <w:color w:val="808080" w:themeColor="background1" w:themeShade="80"/>
        <w:sz w:val="16"/>
        <w:szCs w:val="16"/>
      </w:rPr>
      <w:t>-</w:t>
    </w:r>
    <w:r w:rsidRPr="476E40F8" w:rsidR="476E40F8">
      <w:rPr>
        <w:color w:val="808080" w:themeColor="background1" w:themeShade="80"/>
        <w:sz w:val="16"/>
        <w:szCs w:val="16"/>
      </w:rPr>
      <w:t>2000</w:t>
    </w:r>
    <w:r w:rsidRPr="476E40F8" w:rsidR="476E40F8">
      <w:rPr>
        <w:color w:val="808080" w:themeColor="background1" w:themeShade="80"/>
        <w:sz w:val="16"/>
        <w:szCs w:val="16"/>
      </w:rPr>
      <w:t xml:space="preserve">                            </w:t>
    </w:r>
    <w:r w:rsidRPr="476E40F8" w:rsidR="476E40F8">
      <w:rPr>
        <w:color w:val="808080" w:themeColor="background1" w:themeShade="80"/>
        <w:spacing w:val="-2"/>
        <w:sz w:val="16"/>
        <w:szCs w:val="16"/>
      </w:rPr>
      <w:t>uwsemn</w:t>
    </w:r>
    <w:r w:rsidRPr="476E40F8" w:rsidR="476E40F8">
      <w:rPr>
        <w:color w:val="808080" w:themeColor="background1" w:themeShade="80"/>
        <w:spacing w:val="-2"/>
        <w:sz w:val="16"/>
        <w:szCs w:val="16"/>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D4635" w:rsidP="00F20AF7" w:rsidRDefault="00FD4635" w14:paraId="10043487" w14:textId="77777777">
      <w:r>
        <w:separator/>
      </w:r>
    </w:p>
  </w:footnote>
  <w:footnote w:type="continuationSeparator" w:id="0">
    <w:p w:rsidR="00FD4635" w:rsidP="00F20AF7" w:rsidRDefault="00FD4635" w14:paraId="5252D30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B2156" w:rsidP="28BF8171" w:rsidRDefault="00BB2156" w14:paraId="1EFD6954" w14:textId="1EEE9CE6">
    <w:pPr>
      <w:jc w:val="right"/>
    </w:pPr>
    <w:r w:rsidR="4245AF02">
      <w:drawing>
        <wp:inline wp14:editId="5D1C5A9D" wp14:anchorId="25CF0C15">
          <wp:extent cx="1751857" cy="493443"/>
          <wp:effectExtent l="0" t="0" r="0" b="0"/>
          <wp:docPr id="1465511089" name="" title=""/>
          <wp:cNvGraphicFramePr>
            <a:graphicFrameLocks noChangeAspect="1"/>
          </wp:cNvGraphicFramePr>
          <a:graphic>
            <a:graphicData uri="http://schemas.openxmlformats.org/drawingml/2006/picture">
              <pic:pic>
                <pic:nvPicPr>
                  <pic:cNvPr id="0" name=""/>
                  <pic:cNvPicPr/>
                </pic:nvPicPr>
                <pic:blipFill>
                  <a:blip r:embed="R238589ebea6e42b9">
                    <a:extLst>
                      <a:ext xmlns:a="http://schemas.openxmlformats.org/drawingml/2006/main" uri="{28A0092B-C50C-407E-A947-70E740481C1C}">
                        <a14:useLocalDpi val="0"/>
                      </a:ext>
                    </a:extLst>
                  </a:blip>
                  <a:stretch>
                    <a:fillRect/>
                  </a:stretch>
                </pic:blipFill>
                <pic:spPr>
                  <a:xfrm>
                    <a:off x="0" y="0"/>
                    <a:ext cx="1751857" cy="493443"/>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A31xzgb0pSO2Fg" int2:id="LHJcP4B4">
      <int2:state int2:type="spell" int2:value="Rejected"/>
    </int2:textHash>
    <int2:bookmark int2:bookmarkName="_Int_yaCHX1ui" int2:invalidationBookmarkName="" int2:hashCode="IYiHJprVlG2dxT" int2:id="6Zg8JuBc">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2eca423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8">
    <w:nsid w:val="326a7b3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
      <w:lvlJc w:val="left"/>
      <w:pPr>
        <w:ind w:left="1800" w:hanging="360"/>
      </w:pPr>
      <w:rPr>
        <w:rFonts w:hint="default" w:ascii="Wingdings" w:hAnsi="Wingdings"/>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Wingdings" w:hAnsi="Wingdings"/>
      </w:rPr>
    </w:lvl>
    <w:lvl xmlns:w="http://schemas.openxmlformats.org/wordprocessingml/2006/main" w:ilvl="4">
      <w:start w:val="1"/>
      <w:numFmt w:val="bullet"/>
      <w:lvlText w:val=""/>
      <w:lvlJc w:val="left"/>
      <w:pPr>
        <w:ind w:left="3960" w:hanging="360"/>
      </w:pPr>
      <w:rPr>
        <w:rFonts w:hint="default" w:ascii="Wingdings" w:hAnsi="Wingdings"/>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Wingdings" w:hAnsi="Wingdings"/>
      </w:rPr>
    </w:lvl>
    <w:lvl xmlns:w="http://schemas.openxmlformats.org/wordprocessingml/2006/main" w:ilvl="7">
      <w:start w:val="1"/>
      <w:numFmt w:val="bullet"/>
      <w:lvlText w:val=""/>
      <w:lvlJc w:val="left"/>
      <w:pPr>
        <w:ind w:left="6120" w:hanging="360"/>
      </w:pPr>
      <w:rPr>
        <w:rFonts w:hint="default" w:ascii="Wingdings" w:hAnsi="Wingdings"/>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4c64eb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d68454c"/>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Palanquin" w:hAnsi="Palanqui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ea9e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8dc3e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9b461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7afbe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d76bf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EE"/>
    <w:rsid w:val="000356E6"/>
    <w:rsid w:val="00096E29"/>
    <w:rsid w:val="000F7384"/>
    <w:rsid w:val="00276175"/>
    <w:rsid w:val="002A3FEE"/>
    <w:rsid w:val="003072EA"/>
    <w:rsid w:val="0038E598"/>
    <w:rsid w:val="0058307B"/>
    <w:rsid w:val="005E75B2"/>
    <w:rsid w:val="0063EBAF"/>
    <w:rsid w:val="00685E10"/>
    <w:rsid w:val="0071057B"/>
    <w:rsid w:val="007327D3"/>
    <w:rsid w:val="0079174B"/>
    <w:rsid w:val="007A7C80"/>
    <w:rsid w:val="007F2432"/>
    <w:rsid w:val="00835DBC"/>
    <w:rsid w:val="00884CFC"/>
    <w:rsid w:val="008A545D"/>
    <w:rsid w:val="008C7AC0"/>
    <w:rsid w:val="009B7075"/>
    <w:rsid w:val="00A40301"/>
    <w:rsid w:val="00A96557"/>
    <w:rsid w:val="00AD0829"/>
    <w:rsid w:val="00B07848"/>
    <w:rsid w:val="00BB2156"/>
    <w:rsid w:val="00C94621"/>
    <w:rsid w:val="00CB3186"/>
    <w:rsid w:val="00D169F5"/>
    <w:rsid w:val="00DB3865"/>
    <w:rsid w:val="00DD75B9"/>
    <w:rsid w:val="00E71C32"/>
    <w:rsid w:val="00F20AF7"/>
    <w:rsid w:val="00F60F80"/>
    <w:rsid w:val="00FD4635"/>
    <w:rsid w:val="00FE5D31"/>
    <w:rsid w:val="010EB879"/>
    <w:rsid w:val="0119324C"/>
    <w:rsid w:val="02045484"/>
    <w:rsid w:val="03A30D64"/>
    <w:rsid w:val="0429CB3A"/>
    <w:rsid w:val="04737EED"/>
    <w:rsid w:val="04AD567E"/>
    <w:rsid w:val="04D0A09A"/>
    <w:rsid w:val="05581E64"/>
    <w:rsid w:val="05ED883E"/>
    <w:rsid w:val="065A16B6"/>
    <w:rsid w:val="0666C4F0"/>
    <w:rsid w:val="07E0C76D"/>
    <w:rsid w:val="081DF130"/>
    <w:rsid w:val="08801710"/>
    <w:rsid w:val="090F9076"/>
    <w:rsid w:val="09261F57"/>
    <w:rsid w:val="09394E8F"/>
    <w:rsid w:val="0A43A0ED"/>
    <w:rsid w:val="0A8C52C7"/>
    <w:rsid w:val="0AD58CFA"/>
    <w:rsid w:val="0B0E676C"/>
    <w:rsid w:val="0B499CB7"/>
    <w:rsid w:val="0B53A17E"/>
    <w:rsid w:val="0BF54EB8"/>
    <w:rsid w:val="0BF74EFE"/>
    <w:rsid w:val="0C221BFA"/>
    <w:rsid w:val="0D8EBBB6"/>
    <w:rsid w:val="0DD3F0FA"/>
    <w:rsid w:val="0E1CA3CB"/>
    <w:rsid w:val="0E6CDFAD"/>
    <w:rsid w:val="0F29E8D3"/>
    <w:rsid w:val="0F528063"/>
    <w:rsid w:val="0F5A3BE0"/>
    <w:rsid w:val="0F9831D1"/>
    <w:rsid w:val="0F9CA3FB"/>
    <w:rsid w:val="0FC4684D"/>
    <w:rsid w:val="0FEC8C5F"/>
    <w:rsid w:val="1077F4F4"/>
    <w:rsid w:val="10FFECE2"/>
    <w:rsid w:val="1146311B"/>
    <w:rsid w:val="115E3886"/>
    <w:rsid w:val="11B5B541"/>
    <w:rsid w:val="12854878"/>
    <w:rsid w:val="12EE18CB"/>
    <w:rsid w:val="12F7E9E4"/>
    <w:rsid w:val="13548B70"/>
    <w:rsid w:val="13582A2C"/>
    <w:rsid w:val="13DAAD4B"/>
    <w:rsid w:val="156E6734"/>
    <w:rsid w:val="15D947D9"/>
    <w:rsid w:val="16119072"/>
    <w:rsid w:val="164B78A2"/>
    <w:rsid w:val="166B5E9C"/>
    <w:rsid w:val="16FBD69A"/>
    <w:rsid w:val="17000B18"/>
    <w:rsid w:val="176DC690"/>
    <w:rsid w:val="177F8235"/>
    <w:rsid w:val="17E0B7A1"/>
    <w:rsid w:val="18253B35"/>
    <w:rsid w:val="189374A8"/>
    <w:rsid w:val="18EC9F4A"/>
    <w:rsid w:val="19713190"/>
    <w:rsid w:val="1A253992"/>
    <w:rsid w:val="1B8FE2F8"/>
    <w:rsid w:val="1BB244F3"/>
    <w:rsid w:val="1C739EF8"/>
    <w:rsid w:val="1CDF4848"/>
    <w:rsid w:val="1D53E0C6"/>
    <w:rsid w:val="1D937577"/>
    <w:rsid w:val="1DF550DD"/>
    <w:rsid w:val="1E760E69"/>
    <w:rsid w:val="1E7C46C5"/>
    <w:rsid w:val="1E91B211"/>
    <w:rsid w:val="1FF21981"/>
    <w:rsid w:val="20733AE2"/>
    <w:rsid w:val="20CC46E2"/>
    <w:rsid w:val="20F03A22"/>
    <w:rsid w:val="2149CB56"/>
    <w:rsid w:val="22029691"/>
    <w:rsid w:val="229F2674"/>
    <w:rsid w:val="22BA89AA"/>
    <w:rsid w:val="24913505"/>
    <w:rsid w:val="24F81A16"/>
    <w:rsid w:val="2591D2BA"/>
    <w:rsid w:val="259A99D0"/>
    <w:rsid w:val="26C39FE8"/>
    <w:rsid w:val="26E8BA97"/>
    <w:rsid w:val="270D78AF"/>
    <w:rsid w:val="2721ECE2"/>
    <w:rsid w:val="2746597B"/>
    <w:rsid w:val="28030225"/>
    <w:rsid w:val="28631F09"/>
    <w:rsid w:val="2874FC90"/>
    <w:rsid w:val="28A4DBFE"/>
    <w:rsid w:val="28B37542"/>
    <w:rsid w:val="28BF8171"/>
    <w:rsid w:val="29EC608E"/>
    <w:rsid w:val="2A018D96"/>
    <w:rsid w:val="2AAC670D"/>
    <w:rsid w:val="2B3895B5"/>
    <w:rsid w:val="2B427B66"/>
    <w:rsid w:val="2B6996FD"/>
    <w:rsid w:val="2C8CE5B5"/>
    <w:rsid w:val="2D4297E3"/>
    <w:rsid w:val="2E6E9D95"/>
    <w:rsid w:val="2EEFA38E"/>
    <w:rsid w:val="2EF69F7F"/>
    <w:rsid w:val="2EFA4C91"/>
    <w:rsid w:val="2F70385D"/>
    <w:rsid w:val="30129242"/>
    <w:rsid w:val="3063CD27"/>
    <w:rsid w:val="30C3285B"/>
    <w:rsid w:val="31EF4207"/>
    <w:rsid w:val="329352E6"/>
    <w:rsid w:val="3293C0C4"/>
    <w:rsid w:val="33DF6DEF"/>
    <w:rsid w:val="34A992F7"/>
    <w:rsid w:val="355F20A0"/>
    <w:rsid w:val="3707886F"/>
    <w:rsid w:val="3729741C"/>
    <w:rsid w:val="377396CF"/>
    <w:rsid w:val="37ADD82F"/>
    <w:rsid w:val="37F9343C"/>
    <w:rsid w:val="38305B20"/>
    <w:rsid w:val="387A386E"/>
    <w:rsid w:val="389D9F1E"/>
    <w:rsid w:val="38ED594C"/>
    <w:rsid w:val="3932D639"/>
    <w:rsid w:val="39E42F00"/>
    <w:rsid w:val="3A8BC5A6"/>
    <w:rsid w:val="3B0CA872"/>
    <w:rsid w:val="3B26339D"/>
    <w:rsid w:val="3BAA5F09"/>
    <w:rsid w:val="3BB76551"/>
    <w:rsid w:val="3D4934C1"/>
    <w:rsid w:val="3E8931E9"/>
    <w:rsid w:val="3EA99D4F"/>
    <w:rsid w:val="3EC95D4D"/>
    <w:rsid w:val="3F0A03EB"/>
    <w:rsid w:val="3F4CDCEC"/>
    <w:rsid w:val="3FCB25AC"/>
    <w:rsid w:val="3FFE1B31"/>
    <w:rsid w:val="408B21B6"/>
    <w:rsid w:val="40A8E4B4"/>
    <w:rsid w:val="412E0E2D"/>
    <w:rsid w:val="414E176D"/>
    <w:rsid w:val="41B08B0B"/>
    <w:rsid w:val="41F858D9"/>
    <w:rsid w:val="420E7208"/>
    <w:rsid w:val="4245AF02"/>
    <w:rsid w:val="42B3FFB1"/>
    <w:rsid w:val="42C0FD9F"/>
    <w:rsid w:val="444B0EC2"/>
    <w:rsid w:val="445B91BD"/>
    <w:rsid w:val="44BD6B1A"/>
    <w:rsid w:val="465EE40E"/>
    <w:rsid w:val="4699BCDF"/>
    <w:rsid w:val="4725CE09"/>
    <w:rsid w:val="473EE17A"/>
    <w:rsid w:val="476E40F8"/>
    <w:rsid w:val="47AD773F"/>
    <w:rsid w:val="48E6BE10"/>
    <w:rsid w:val="49879870"/>
    <w:rsid w:val="4A4D1A19"/>
    <w:rsid w:val="4B2DA480"/>
    <w:rsid w:val="4B4B4DD8"/>
    <w:rsid w:val="4B61181A"/>
    <w:rsid w:val="4BA8B0B6"/>
    <w:rsid w:val="4C708A34"/>
    <w:rsid w:val="4C8BBA99"/>
    <w:rsid w:val="4CB6F2AE"/>
    <w:rsid w:val="4CE7D696"/>
    <w:rsid w:val="4DB5BC27"/>
    <w:rsid w:val="4DC06DA3"/>
    <w:rsid w:val="4DD04782"/>
    <w:rsid w:val="4E300462"/>
    <w:rsid w:val="4E7C8197"/>
    <w:rsid w:val="4E8ED849"/>
    <w:rsid w:val="4F7E8EFC"/>
    <w:rsid w:val="4F7EB608"/>
    <w:rsid w:val="5013078A"/>
    <w:rsid w:val="50CC35C3"/>
    <w:rsid w:val="51764E00"/>
    <w:rsid w:val="51889D96"/>
    <w:rsid w:val="51DA169C"/>
    <w:rsid w:val="51E6B0C4"/>
    <w:rsid w:val="533A2C98"/>
    <w:rsid w:val="53882F9F"/>
    <w:rsid w:val="53D8143C"/>
    <w:rsid w:val="5418D674"/>
    <w:rsid w:val="543BDB4C"/>
    <w:rsid w:val="5565B719"/>
    <w:rsid w:val="564F784E"/>
    <w:rsid w:val="568A369A"/>
    <w:rsid w:val="57529652"/>
    <w:rsid w:val="57F1405E"/>
    <w:rsid w:val="5800E899"/>
    <w:rsid w:val="583A8769"/>
    <w:rsid w:val="58EE08A6"/>
    <w:rsid w:val="591671CE"/>
    <w:rsid w:val="59A9D271"/>
    <w:rsid w:val="5A9BEEBC"/>
    <w:rsid w:val="5AC798CF"/>
    <w:rsid w:val="5AD85BF2"/>
    <w:rsid w:val="5C5145CD"/>
    <w:rsid w:val="5C7B7E9C"/>
    <w:rsid w:val="5CDA89AC"/>
    <w:rsid w:val="5D32B287"/>
    <w:rsid w:val="5DE029D7"/>
    <w:rsid w:val="5E09D0C7"/>
    <w:rsid w:val="5F2BFD77"/>
    <w:rsid w:val="5F4F9741"/>
    <w:rsid w:val="603091EF"/>
    <w:rsid w:val="611C9A98"/>
    <w:rsid w:val="6256364A"/>
    <w:rsid w:val="628915D4"/>
    <w:rsid w:val="62AD5AE3"/>
    <w:rsid w:val="62CDA1DF"/>
    <w:rsid w:val="6469FE87"/>
    <w:rsid w:val="6479D37F"/>
    <w:rsid w:val="64CD1CF4"/>
    <w:rsid w:val="64FC4CF7"/>
    <w:rsid w:val="65E41B9F"/>
    <w:rsid w:val="66B634B4"/>
    <w:rsid w:val="6739CA57"/>
    <w:rsid w:val="681DA085"/>
    <w:rsid w:val="686209CC"/>
    <w:rsid w:val="68C81CEC"/>
    <w:rsid w:val="68DF159B"/>
    <w:rsid w:val="69D572C7"/>
    <w:rsid w:val="69EC3B24"/>
    <w:rsid w:val="6BA2E3B2"/>
    <w:rsid w:val="6C168FD3"/>
    <w:rsid w:val="6C7D31C4"/>
    <w:rsid w:val="6D017EDF"/>
    <w:rsid w:val="6D178EDA"/>
    <w:rsid w:val="6D8CA6A7"/>
    <w:rsid w:val="6E395509"/>
    <w:rsid w:val="6E8A1453"/>
    <w:rsid w:val="6F267EC0"/>
    <w:rsid w:val="6F3F37CD"/>
    <w:rsid w:val="6F497C3D"/>
    <w:rsid w:val="6F65936A"/>
    <w:rsid w:val="6F7264EB"/>
    <w:rsid w:val="6F796664"/>
    <w:rsid w:val="70835836"/>
    <w:rsid w:val="70F2CA85"/>
    <w:rsid w:val="7170829C"/>
    <w:rsid w:val="73441872"/>
    <w:rsid w:val="73C65DDE"/>
    <w:rsid w:val="73D95969"/>
    <w:rsid w:val="7434FF27"/>
    <w:rsid w:val="74EDDC07"/>
    <w:rsid w:val="75745E29"/>
    <w:rsid w:val="7579139B"/>
    <w:rsid w:val="76263C85"/>
    <w:rsid w:val="76339F05"/>
    <w:rsid w:val="763C7D80"/>
    <w:rsid w:val="765B9666"/>
    <w:rsid w:val="768D3368"/>
    <w:rsid w:val="76A03980"/>
    <w:rsid w:val="76B9B149"/>
    <w:rsid w:val="76E379F6"/>
    <w:rsid w:val="77129051"/>
    <w:rsid w:val="77641531"/>
    <w:rsid w:val="77BE88C8"/>
    <w:rsid w:val="783E2C56"/>
    <w:rsid w:val="788A2A15"/>
    <w:rsid w:val="7895E6F6"/>
    <w:rsid w:val="78C3D814"/>
    <w:rsid w:val="78C7FF96"/>
    <w:rsid w:val="792118CA"/>
    <w:rsid w:val="794A136B"/>
    <w:rsid w:val="7A2A5C05"/>
    <w:rsid w:val="7BD252B5"/>
    <w:rsid w:val="7BD46436"/>
    <w:rsid w:val="7C2838EF"/>
    <w:rsid w:val="7C30B7B6"/>
    <w:rsid w:val="7C9012E2"/>
    <w:rsid w:val="7D31CE43"/>
    <w:rsid w:val="7D8A727F"/>
    <w:rsid w:val="7DCAD33D"/>
    <w:rsid w:val="7DCE4AAD"/>
    <w:rsid w:val="7E923D79"/>
    <w:rsid w:val="7F7541F0"/>
    <w:rsid w:val="7FE5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40869"/>
  <w15:docId w15:val="{3183B80B-8951-5349-BF84-7E2879C3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Palanquin" w:hAnsi="Palanquin" w:eastAsia="Palanquin" w:cs="Palanqu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F20AF7"/>
    <w:pPr>
      <w:tabs>
        <w:tab w:val="center" w:pos="4680"/>
        <w:tab w:val="right" w:pos="9360"/>
      </w:tabs>
    </w:pPr>
  </w:style>
  <w:style w:type="character" w:styleId="HeaderChar" w:customStyle="1">
    <w:name w:val="Header Char"/>
    <w:basedOn w:val="DefaultParagraphFont"/>
    <w:link w:val="Header"/>
    <w:uiPriority w:val="99"/>
    <w:rsid w:val="00F20AF7"/>
    <w:rPr>
      <w:rFonts w:ascii="Palanquin" w:hAnsi="Palanquin" w:eastAsia="Palanquin" w:cs="Palanquin"/>
    </w:rPr>
  </w:style>
  <w:style w:type="paragraph" w:styleId="Footer">
    <w:name w:val="footer"/>
    <w:basedOn w:val="Normal"/>
    <w:link w:val="FooterChar"/>
    <w:uiPriority w:val="99"/>
    <w:unhideWhenUsed/>
    <w:rsid w:val="00F20AF7"/>
    <w:pPr>
      <w:tabs>
        <w:tab w:val="center" w:pos="4680"/>
        <w:tab w:val="right" w:pos="9360"/>
      </w:tabs>
    </w:pPr>
  </w:style>
  <w:style w:type="character" w:styleId="FooterChar" w:customStyle="1">
    <w:name w:val="Footer Char"/>
    <w:basedOn w:val="DefaultParagraphFont"/>
    <w:link w:val="Footer"/>
    <w:uiPriority w:val="99"/>
    <w:rsid w:val="00F20AF7"/>
    <w:rPr>
      <w:rFonts w:ascii="Palanquin" w:hAnsi="Palanquin" w:eastAsia="Palanquin" w:cs="Palanquin"/>
    </w:rPr>
  </w:style>
  <w:style w:type="character" w:styleId="CommentReference">
    <w:name w:val="annotation reference"/>
    <w:basedOn w:val="DefaultParagraphFont"/>
    <w:uiPriority w:val="99"/>
    <w:semiHidden/>
    <w:unhideWhenUsed/>
    <w:rsid w:val="00F60F80"/>
    <w:rPr>
      <w:sz w:val="16"/>
      <w:szCs w:val="16"/>
    </w:rPr>
  </w:style>
  <w:style w:type="paragraph" w:styleId="CommentText">
    <w:name w:val="annotation text"/>
    <w:basedOn w:val="Normal"/>
    <w:link w:val="CommentTextChar"/>
    <w:uiPriority w:val="99"/>
    <w:unhideWhenUsed/>
    <w:rsid w:val="00F60F80"/>
    <w:rPr>
      <w:sz w:val="20"/>
      <w:szCs w:val="20"/>
    </w:rPr>
  </w:style>
  <w:style w:type="character" w:styleId="CommentTextChar" w:customStyle="1">
    <w:name w:val="Comment Text Char"/>
    <w:basedOn w:val="DefaultParagraphFont"/>
    <w:link w:val="CommentText"/>
    <w:uiPriority w:val="99"/>
    <w:rsid w:val="00F60F80"/>
    <w:rPr>
      <w:rFonts w:ascii="Palanquin" w:hAnsi="Palanquin" w:eastAsia="Palanquin" w:cs="Palanquin"/>
      <w:sz w:val="20"/>
      <w:szCs w:val="20"/>
    </w:rPr>
  </w:style>
  <w:style w:type="paragraph" w:styleId="CommentSubject">
    <w:name w:val="annotation subject"/>
    <w:basedOn w:val="CommentText"/>
    <w:next w:val="CommentText"/>
    <w:link w:val="CommentSubjectChar"/>
    <w:uiPriority w:val="99"/>
    <w:semiHidden/>
    <w:unhideWhenUsed/>
    <w:rsid w:val="00F60F80"/>
    <w:rPr>
      <w:b/>
      <w:bCs/>
    </w:rPr>
  </w:style>
  <w:style w:type="character" w:styleId="CommentSubjectChar" w:customStyle="1">
    <w:name w:val="Comment Subject Char"/>
    <w:basedOn w:val="CommentTextChar"/>
    <w:link w:val="CommentSubject"/>
    <w:uiPriority w:val="99"/>
    <w:semiHidden/>
    <w:rsid w:val="00F60F80"/>
    <w:rPr>
      <w:rFonts w:ascii="Palanquin" w:hAnsi="Palanquin" w:eastAsia="Palanquin" w:cs="Palanquin"/>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microsoft.com/office/2016/09/relationships/commentsIds" Target="commentsIds.xml" Id="rId8" /><Relationship Type="http://schemas.microsoft.com/office/2011/relationships/people" Target="people.xml" Id="rId13" /><Relationship Type="http://schemas.openxmlformats.org/officeDocument/2006/relationships/webSettings" Target="webSettings.xml" Id="rId3" /><Relationship Type="http://schemas.microsoft.com/office/2011/relationships/commentsExtended" Target="commentsExtended.xml" Id="rId7" /><Relationship Type="http://schemas.openxmlformats.org/officeDocument/2006/relationships/fontTable" Target="fontTable.xml" Id="rId12" /><Relationship Type="http://schemas.openxmlformats.org/officeDocument/2006/relationships/customXml" Target="../customXml/item3.xml" Id="rId17" /><Relationship Type="http://schemas.openxmlformats.org/officeDocument/2006/relationships/settings" Target="settings.xml" Id="rId2" /><Relationship Type="http://schemas.openxmlformats.org/officeDocument/2006/relationships/customXml" Target="../customXml/item2.xml" Id="rId16" /><Relationship Type="http://schemas.openxmlformats.org/officeDocument/2006/relationships/styles" Target="styles.xml" Id="rId1"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customXml" Target="../customXml/item1.xml" Id="rId15" /><Relationship Type="http://schemas.openxmlformats.org/officeDocument/2006/relationships/header" Target="header1.xml" Id="rId10" /><Relationship Type="http://schemas.openxmlformats.org/officeDocument/2006/relationships/footnotes" Target="footnotes.xml" Id="rId4" /><Relationship Type="http://schemas.openxmlformats.org/officeDocument/2006/relationships/theme" Target="theme/theme1.xml" Id="rId14" /><Relationship Type="http://schemas.microsoft.com/office/2020/10/relationships/intelligence" Target="intelligence2.xml" Id="R768554dd74104fff" /><Relationship Type="http://schemas.openxmlformats.org/officeDocument/2006/relationships/numbering" Target="numbering.xml" Id="R4861d3bfdc6a4094" /><Relationship Type="http://schemas.openxmlformats.org/officeDocument/2006/relationships/hyperlink" Target="https://uwolmsted.sharepoint.com/sites/impact/_layouts/15/Doc.aspx?sourcedoc=%7B7E060224-52A9-43BF-87F5-1194DCEC6B8C%7D&amp;file=Dodge%20County%20Mini%20Grant%20Recommendations.docx&amp;action=default&amp;mobileredirect=true" TargetMode="External" Id="R7a6709d679c94002" /><Relationship Type="http://schemas.openxmlformats.org/officeDocument/2006/relationships/image" Target="/media/image3.png" Id="rId336569515" /></Relationships>
</file>

<file path=word/_rels/header1.xml.rels>&#65279;<?xml version="1.0" encoding="utf-8"?><Relationships xmlns="http://schemas.openxmlformats.org/package/2006/relationships"><Relationship Type="http://schemas.openxmlformats.org/officeDocument/2006/relationships/image" Target="/media/image2.png" Id="R238589ebea6e42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E4F24A703A748AC121094845306E2" ma:contentTypeVersion="19" ma:contentTypeDescription="Create a new document." ma:contentTypeScope="" ma:versionID="1382f00573a023694fd7c67ca91eb13d">
  <xsd:schema xmlns:xsd="http://www.w3.org/2001/XMLSchema" xmlns:xs="http://www.w3.org/2001/XMLSchema" xmlns:p="http://schemas.microsoft.com/office/2006/metadata/properties" xmlns:ns2="19e0d1ab-bafa-4e75-a0e2-b64c45c4e42a" xmlns:ns3="a27c4eae-b3f8-4093-a353-03bf20f03d92" targetNamespace="http://schemas.microsoft.com/office/2006/metadata/properties" ma:root="true" ma:fieldsID="e3dd01bb2edc3e3631f1f07822e4cc2a" ns2:_="" ns3:_="">
    <xsd:import namespace="19e0d1ab-bafa-4e75-a0e2-b64c45c4e42a"/>
    <xsd:import namespace="a27c4eae-b3f8-4093-a353-03bf20f03d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0d1ab-bafa-4e75-a0e2-b64c45c4e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9f3919-72f8-447a-9b12-8b83ba8632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c4eae-b3f8-4093-a353-03bf20f03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694cfa-2647-4124-90af-6ef830955db9}" ma:internalName="TaxCatchAll" ma:showField="CatchAllData" ma:web="a27c4eae-b3f8-4093-a353-03bf20f03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7c4eae-b3f8-4093-a353-03bf20f03d92" xsi:nil="true"/>
    <lcf76f155ced4ddcb4097134ff3c332f xmlns="19e0d1ab-bafa-4e75-a0e2-b64c45c4e42a">
      <Terms xmlns="http://schemas.microsoft.com/office/infopath/2007/PartnerControls"/>
    </lcf76f155ced4ddcb4097134ff3c332f>
    <SharedWithUsers xmlns="a27c4eae-b3f8-4093-a353-03bf20f03d92">
      <UserInfo>
        <DisplayName/>
        <AccountId xsi:nil="true"/>
        <AccountType/>
      </UserInfo>
    </SharedWithUsers>
  </documentManagement>
</p:properties>
</file>

<file path=customXml/itemProps1.xml><?xml version="1.0" encoding="utf-8"?>
<ds:datastoreItem xmlns:ds="http://schemas.openxmlformats.org/officeDocument/2006/customXml" ds:itemID="{CD74F3B1-7EB8-4F64-9599-DB42A5982A04}"/>
</file>

<file path=customXml/itemProps2.xml><?xml version="1.0" encoding="utf-8"?>
<ds:datastoreItem xmlns:ds="http://schemas.openxmlformats.org/officeDocument/2006/customXml" ds:itemID="{9ADF10B9-A5F1-420B-9BAE-ABACB952FF51}"/>
</file>

<file path=customXml/itemProps3.xml><?xml version="1.0" encoding="utf-8"?>
<ds:datastoreItem xmlns:ds="http://schemas.openxmlformats.org/officeDocument/2006/customXml" ds:itemID="{8518D65D-C851-4A66-8A10-AFB43C4E06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Adele McLees</dc:creator>
  <lastModifiedBy>Guest User</lastModifiedBy>
  <revision>20</revision>
  <dcterms:created xsi:type="dcterms:W3CDTF">2024-12-16T21:16:00.0000000Z</dcterms:created>
  <dcterms:modified xsi:type="dcterms:W3CDTF">2025-09-10T20:33:44.3920321Z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Adobe InDesign 19.2 (Macintosh)</vt:lpwstr>
  </property>
  <property fmtid="{D5CDD505-2E9C-101B-9397-08002B2CF9AE}" pid="4" name="LastSaved">
    <vt:filetime>2024-06-10T00:00:00Z</vt:filetime>
  </property>
  <property fmtid="{D5CDD505-2E9C-101B-9397-08002B2CF9AE}" pid="5" name="Producer">
    <vt:lpwstr>Adobe PDF Library 17.0</vt:lpwstr>
  </property>
  <property fmtid="{D5CDD505-2E9C-101B-9397-08002B2CF9AE}" pid="6" name="ContentTypeId">
    <vt:lpwstr>0x01010037DE4F24A703A748AC121094845306E2</vt:lpwstr>
  </property>
  <property fmtid="{D5CDD505-2E9C-101B-9397-08002B2CF9AE}" pid="7" name="MediaServiceImageTags">
    <vt:lpwstr/>
  </property>
  <property fmtid="{D5CDD505-2E9C-101B-9397-08002B2CF9AE}" pid="8" name="Order">
    <vt:r8>1035800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